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0D9" w:rsidRPr="00BC30D9" w:rsidRDefault="00AB4509" w:rsidP="00BC30D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bookmarkStart w:id="0" w:name="_GoBack"/>
      <w:bookmarkEnd w:id="0"/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 соответствии с действующим законодательством, за деяния, связанные с незаконным оборотом наркотиков, предусмотрена администрати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ная и уголовная ответс</w:t>
      </w:r>
      <w:r w:rsidR="00BC30D9"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т</w:t>
      </w:r>
      <w:r w:rsidRPr="00BC30D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венность</w:t>
      </w:r>
    </w:p>
    <w:p w:rsidR="00AB4509" w:rsidRPr="00AB4509" w:rsidRDefault="00BC30D9" w:rsidP="00BC30D9">
      <w:pPr>
        <w:shd w:val="clear" w:color="auto" w:fill="FFFFFF"/>
        <w:spacing w:before="248" w:after="248" w:line="40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Федерации об административных правонарушениях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6.8. Незаконный оборот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Лицо, добровольно сдавшее приобретенные без цели сбыта наркотические средства или психотропные вещества, а также их аналоги, освобождается от административной ответственности за данное административное правонарушение.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6.9. Потребление наркотических средств или психотропных веществ без назначения врача</w:t>
      </w:r>
    </w:p>
    <w:p w:rsidR="00BC30D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Потребление наркотических средств или психотропных веществ без назначения врача, за исключением случаев, предусмотренных частью 3 статьи 20.20, статьей 20.22 настоящего Кодекса, - 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административный арест на срок до пятнадцати суток.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Лицо, добровольно обратившееся в лечебно-профилактическое учреждение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согласия направлено на медицинское и социальное восстановление в лечебно-профилактическое учреждение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6.10. Вовлечение несовершеннолетнего в употребление пива и напитков, изготавливаемых на его основе, спиртных напитков или одурманивающих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Вовлечение несовершеннолетнего в употребление пива и напитков, изготавливаемых на его основе,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одного до трех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Вовлечение несовершеннолетнего в употребление спиртных напитков или одурманивающих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пяти до десяти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Те же действия, совершенные родителями или иными законными представителями несовершеннолетних, а также лицами, на которых возложены обязанности по обучению и воспитанию несовершеннолетних, - влекут наложение административного штрафа в размере от пятнадцати до двадцати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Примечание. Под пивом и напитками, изготавливаемыми на его основе, в части 1 настоящей статьи, части 4 статьи 14.16, части 1 статьи 20.20 и статье 20.22 настоящего Кодекса следует понимать пиво с содержанием этилового спирта более 0,5 процента объема готовой продукции и изготавливаемые на основе пива напитки с указанным содержанием этилового спирта.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Статья 6.13. Пропаганда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прекурсоров</w:t>
      </w:r>
      <w:proofErr w:type="spell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Пропаганда либо незаконная реклама наркотических средств, психотропных веществ или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прекурсоров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влечет наложение административного штрафа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 граждан в размере от двадцати до двадцати пяти минимальных размеров оплаты труда с конфискацией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рекламной продукции и оборудования, использованного для ее изготовления, или без таковой; на должностных лиц - от сорока до пятидесяти минимальных размеров оплаты труда;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лиц, осуществляющих предпринимательскую деятельность без образования юридического лица, - от сорока до пятидесяти минимальных размеров оплаты труда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таковой;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юридических лиц - от четырехсот до пятисот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конфискацией рекламной продукции и оборудования, использованного для ее изготовления, или без таковой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изготовления, или без таковой.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Примечание. Не является административным правонарушением распространение в специализированных изданиях, рассчитанных на медицинских и фармацевтических работников, сведений о разрешенных к применению в медицинских целях наркотических средствах, психотропных веществах и их </w:t>
      </w:r>
      <w:proofErr w:type="spell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прекурсорах</w:t>
      </w:r>
      <w:proofErr w:type="spell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20.20.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Распитие пива и напитков, изготавливаемых на его основе, а также алкогольной и спиртосодержащей продукции с содержанием этилового спирта менее 12 процентов объема готовой продукции в детских, образовательных и медицинских организациях, на всех видах общественного транспорта (транспорта общего пользования) городского и пригородного сообщения, в организациях культуры (за исключением расположенных в них организаций или пунктов общественного питания, в том числе без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образования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юридического лица), физкультурно-оздоровительных и спортивных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сооружениях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влечет наложение административного штрафа в размере от одного до трех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Распитие алкогольной и спиртосодержащей продукции с содержанием этилового спирта 12 и более процентов объема готовой продукции на улицах, стадионах, в скверах, парках, в транспортном средстве общего пользования, в других общественных местах (в том числе указанных в части 1 настоящей статьи), за исключением организаций торговли и общественного питания, в которых разрешена продажа алкогольной продукции в розлив, - влечет наложение административного штрафа в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размере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трех до пяти минимальных размеров оплаты труда.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а также в других общественных местах - влечет наложение административного штрафа в размере от десяти до пятнадцати минимальных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размеров оплаты труда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20.22. 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в общественных местах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наркотических средств или психотропных веществ без назначения врача, иных одурманивающих веществ на улицах, стадионах, в скверах, парках, в транспортном средстве общего пользования, в других общественных местах - (в ред. Федерального закона от 05.12.2005 N</w:t>
      </w:r>
      <w:proofErr w:type="gramEnd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156-ФЗ) влечет наложение административного штрафа на родителей или иных законных представителей </w:t>
      </w: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несовершеннолетних в размере от трех до пяти минимальных размеров оплаты труда.</w:t>
      </w:r>
      <w:proofErr w:type="gramEnd"/>
    </w:p>
    <w:p w:rsidR="00AB4509" w:rsidRPr="00AB4509" w:rsidRDefault="00BC30D9" w:rsidP="00BC30D9">
      <w:pPr>
        <w:shd w:val="clear" w:color="auto" w:fill="FFFFFF"/>
        <w:spacing w:after="0" w:line="408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Уголовному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B4509"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228. Незаконные приобретение, хранение, перевозка, изготовление, переработка наркотических средств, психотропных веществ или их аналогов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gramStart"/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в крупном размере - наказываются штрафом в размере до сорока тысяч рублей или в размере заработной платы или иного дохода осужденного за период до трех месяцев, либо исправительными работами на срок до двух лет, либо лишением свободы на срок до трех лет.</w:t>
      </w:r>
      <w:proofErr w:type="gramEnd"/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2. Те же деяния, совершенные в особо крупном размере, -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230. Склонение к потреблению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Склонение к потреблению наркотических средств или психотропных веществ - наказывается ограничением свободы на срок до трех лет, либо арестом на срок до шести месяцев, либо лишением свободы на срок до пяти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Статья 231. Незаконное культивирование запрещенных к возделыванию растений, содержащих наркотические вещества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Посев или выращивание запрещенных к возделыванию растений, а также культивирование сортов конопли, мака или других растений, содержащих наркотические вещества, - наказываются штрафом в размере до трехсот тысяч рублей или в размере заработной платы или иного дохода осужденного за период до двух лет либо лишением свободы на срок до двух лет.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Статья 232. Организация либо содержание притонов для потребления наркотических средств или психотропных веществ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1. Организация либо содержание притонов для потребления наркотических средств или психотропных веществ -</w:t>
      </w:r>
    </w:p>
    <w:p w:rsidR="00AB4509" w:rsidRPr="00AB4509" w:rsidRDefault="00AB4509" w:rsidP="00AB4509">
      <w:pPr>
        <w:shd w:val="clear" w:color="auto" w:fill="FFFFFF"/>
        <w:spacing w:before="248" w:after="248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4509">
        <w:rPr>
          <w:rFonts w:ascii="Times New Roman" w:eastAsia="Times New Roman" w:hAnsi="Times New Roman" w:cs="Times New Roman"/>
          <w:color w:val="000000"/>
          <w:sz w:val="28"/>
          <w:szCs w:val="28"/>
        </w:rPr>
        <w:t>наказываются лишением свободы на срок до четырех лет.</w:t>
      </w:r>
    </w:p>
    <w:sectPr w:rsidR="00AB4509" w:rsidRPr="00AB4509" w:rsidSect="0040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09"/>
    <w:rsid w:val="0007250B"/>
    <w:rsid w:val="00180BEC"/>
    <w:rsid w:val="001A60EF"/>
    <w:rsid w:val="00404BE5"/>
    <w:rsid w:val="00493B96"/>
    <w:rsid w:val="00662894"/>
    <w:rsid w:val="007952B7"/>
    <w:rsid w:val="007E084F"/>
    <w:rsid w:val="009277E4"/>
    <w:rsid w:val="00AA032D"/>
    <w:rsid w:val="00AB4509"/>
    <w:rsid w:val="00BC30D9"/>
    <w:rsid w:val="00BF11B8"/>
    <w:rsid w:val="00CD7AD7"/>
    <w:rsid w:val="00E523F3"/>
    <w:rsid w:val="00EE2FA5"/>
    <w:rsid w:val="00F2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1377</Words>
  <Characters>7850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3</cp:lastModifiedBy>
  <cp:revision>2</cp:revision>
  <dcterms:created xsi:type="dcterms:W3CDTF">2022-06-15T13:21:00Z</dcterms:created>
  <dcterms:modified xsi:type="dcterms:W3CDTF">2022-06-15T13:21:00Z</dcterms:modified>
</cp:coreProperties>
</file>