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21" w:rsidRDefault="00DE19D3">
      <w:pPr>
        <w:pStyle w:val="a3"/>
        <w:spacing w:before="62" w:line="362" w:lineRule="auto"/>
        <w:ind w:left="3343" w:right="2773" w:firstLine="0"/>
        <w:jc w:val="center"/>
      </w:pPr>
      <w:r>
        <w:t>Аннотация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программе курса внеурочной деятельности</w:t>
      </w:r>
    </w:p>
    <w:p w:rsidR="00DE19D3" w:rsidRDefault="00DE19D3">
      <w:pPr>
        <w:pStyle w:val="a3"/>
        <w:spacing w:line="360" w:lineRule="auto"/>
        <w:ind w:left="3346" w:right="2773" w:firstLine="0"/>
        <w:jc w:val="center"/>
      </w:pPr>
      <w:r>
        <w:t>«Театральная</w:t>
      </w:r>
      <w:r>
        <w:rPr>
          <w:spacing w:val="-10"/>
        </w:rPr>
        <w:t xml:space="preserve"> </w:t>
      </w:r>
      <w:r>
        <w:t xml:space="preserve">студия. Маска» </w:t>
      </w:r>
    </w:p>
    <w:p w:rsidR="00593521" w:rsidRDefault="00DE19D3">
      <w:pPr>
        <w:pStyle w:val="a3"/>
        <w:spacing w:line="360" w:lineRule="auto"/>
        <w:ind w:left="3346" w:right="2773" w:firstLine="0"/>
        <w:jc w:val="center"/>
      </w:pPr>
      <w:r>
        <w:t>2-3 класс</w:t>
      </w:r>
    </w:p>
    <w:p w:rsidR="00593521" w:rsidRDefault="00DE19D3">
      <w:pPr>
        <w:pStyle w:val="a3"/>
        <w:spacing w:line="360" w:lineRule="auto"/>
        <w:ind w:left="113" w:right="105" w:firstLine="566"/>
      </w:pPr>
      <w:r>
        <w:t>Рабочая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«Театральная</w:t>
      </w:r>
      <w:r>
        <w:rPr>
          <w:spacing w:val="-16"/>
        </w:rPr>
        <w:t xml:space="preserve"> </w:t>
      </w:r>
      <w:r>
        <w:t>студия. Маска</w:t>
      </w:r>
      <w:r>
        <w:t>» подготовлена на основе Федерального закона Российской Федерации «Об образовании в Российской</w:t>
      </w:r>
      <w:r>
        <w:rPr>
          <w:spacing w:val="40"/>
        </w:rPr>
        <w:t xml:space="preserve"> </w:t>
      </w:r>
      <w:r>
        <w:t xml:space="preserve">Федерации» № 273-ФЗ от 29.12.2012 года (с последующими изменениями и дополнениями), Федерального государственного образовательного стандарта начального </w:t>
      </w:r>
      <w:r>
        <w:t xml:space="preserve">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 2021 г № 286).</w:t>
      </w:r>
    </w:p>
    <w:p w:rsidR="00593521" w:rsidRDefault="00DE19D3">
      <w:pPr>
        <w:pStyle w:val="a3"/>
        <w:spacing w:line="360" w:lineRule="auto"/>
        <w:ind w:left="113" w:right="107" w:firstLine="278"/>
      </w:pPr>
      <w:r>
        <w:t xml:space="preserve">Театр, один из самых </w:t>
      </w:r>
      <w:r>
        <w:t xml:space="preserve">демократичных и доступных для детей видов искусства, позволяет решать многие актуальные проблемы педагогики и психологии, связанные с художественным и нравственным воспитанием, развитием памяти, воображения, фантазии, инициативности, </w:t>
      </w:r>
      <w:proofErr w:type="spellStart"/>
      <w:r>
        <w:t>раскрепощённости</w:t>
      </w:r>
      <w:proofErr w:type="spellEnd"/>
      <w:r>
        <w:t>. Огро</w:t>
      </w:r>
      <w:r>
        <w:t>мная сила воздействия театральной игры развивает, воспитывает многие положительные качества личности и даёт реальную возможность адаптироваться ребёнку в социальной среде.</w:t>
      </w:r>
    </w:p>
    <w:p w:rsidR="00593521" w:rsidRDefault="00DE19D3">
      <w:pPr>
        <w:pStyle w:val="a3"/>
        <w:spacing w:line="360" w:lineRule="auto"/>
        <w:ind w:left="113" w:right="111" w:firstLine="417"/>
      </w:pPr>
      <w:r>
        <w:rPr>
          <w:i/>
        </w:rPr>
        <w:t xml:space="preserve">Цель программы: </w:t>
      </w:r>
      <w:r>
        <w:t>Развитие творческих способностей младшего школьника средствами театр</w:t>
      </w:r>
      <w:r>
        <w:t>ализованной деятельности.</w:t>
      </w:r>
    </w:p>
    <w:p w:rsidR="00593521" w:rsidRDefault="00DE19D3">
      <w:pPr>
        <w:spacing w:line="321" w:lineRule="exact"/>
        <w:ind w:left="113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программы:</w:t>
      </w:r>
    </w:p>
    <w:p w:rsidR="00593521" w:rsidRDefault="00DE19D3">
      <w:pPr>
        <w:spacing w:before="159"/>
        <w:ind w:left="113"/>
        <w:rPr>
          <w:i/>
          <w:sz w:val="28"/>
        </w:rPr>
      </w:pPr>
      <w:r>
        <w:rPr>
          <w:i/>
          <w:spacing w:val="-2"/>
          <w:sz w:val="28"/>
        </w:rPr>
        <w:t>Обучающие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60"/>
        <w:ind w:right="0"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5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искусстве;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59" w:line="352" w:lineRule="auto"/>
        <w:ind w:right="112"/>
        <w:rPr>
          <w:sz w:val="28"/>
        </w:rPr>
      </w:pPr>
      <w:r>
        <w:rPr>
          <w:sz w:val="28"/>
        </w:rPr>
        <w:t>формировать навыки</w:t>
      </w:r>
      <w:r>
        <w:rPr>
          <w:spacing w:val="33"/>
          <w:sz w:val="28"/>
        </w:rPr>
        <w:t xml:space="preserve"> </w:t>
      </w:r>
      <w:r>
        <w:rPr>
          <w:sz w:val="28"/>
        </w:rPr>
        <w:t>речевой культуры ребенка при помощи специальных заданий и упражнений на постановку дыхания, дикции, интонации;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52" w:lineRule="auto"/>
        <w:ind w:right="112"/>
        <w:rPr>
          <w:sz w:val="28"/>
        </w:rPr>
      </w:pPr>
      <w:r>
        <w:rPr>
          <w:sz w:val="28"/>
        </w:rPr>
        <w:t>формировать практические навыки пластической выразительности с учётом индивидуальных физических возможностей ребенка;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3"/>
          <w:tab w:val="left" w:pos="834"/>
          <w:tab w:val="left" w:pos="2694"/>
          <w:tab w:val="left" w:pos="4123"/>
          <w:tab w:val="left" w:pos="5881"/>
          <w:tab w:val="left" w:pos="6272"/>
          <w:tab w:val="left" w:pos="7387"/>
          <w:tab w:val="left" w:pos="9910"/>
        </w:tabs>
        <w:spacing w:line="352" w:lineRule="auto"/>
        <w:ind w:right="109"/>
        <w:rPr>
          <w:sz w:val="28"/>
        </w:rPr>
      </w:pPr>
      <w:r>
        <w:rPr>
          <w:spacing w:val="-2"/>
          <w:sz w:val="28"/>
        </w:rPr>
        <w:t>отрабатывать</w:t>
      </w:r>
      <w:r>
        <w:rPr>
          <w:sz w:val="28"/>
        </w:rPr>
        <w:tab/>
      </w:r>
      <w:r>
        <w:rPr>
          <w:spacing w:val="-2"/>
          <w:sz w:val="28"/>
        </w:rPr>
        <w:t>актерские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взаимодействовать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партнёром, создавать образ героя, работать над ролью.</w:t>
      </w:r>
    </w:p>
    <w:p w:rsidR="00593521" w:rsidRDefault="00DE19D3">
      <w:pPr>
        <w:spacing w:before="10"/>
        <w:ind w:left="113"/>
        <w:rPr>
          <w:i/>
          <w:sz w:val="28"/>
        </w:rPr>
      </w:pPr>
      <w:r>
        <w:rPr>
          <w:i/>
          <w:spacing w:val="-2"/>
          <w:sz w:val="28"/>
        </w:rPr>
        <w:t>Развивающие</w:t>
      </w:r>
    </w:p>
    <w:p w:rsidR="00593521" w:rsidRDefault="00593521">
      <w:pPr>
        <w:rPr>
          <w:sz w:val="28"/>
        </w:rPr>
        <w:sectPr w:rsidR="00593521">
          <w:type w:val="continuous"/>
          <w:pgSz w:w="11910" w:h="16840"/>
          <w:pgMar w:top="620" w:right="740" w:bottom="280" w:left="1020" w:header="720" w:footer="720" w:gutter="0"/>
          <w:cols w:space="720"/>
        </w:sectPr>
      </w:pPr>
    </w:p>
    <w:p w:rsidR="00593521" w:rsidRDefault="00DE19D3">
      <w:pPr>
        <w:pStyle w:val="a4"/>
        <w:numPr>
          <w:ilvl w:val="0"/>
          <w:numId w:val="1"/>
        </w:numPr>
        <w:tabs>
          <w:tab w:val="left" w:pos="834"/>
        </w:tabs>
        <w:spacing w:before="81" w:line="352" w:lineRule="auto"/>
        <w:jc w:val="both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театрального </w:t>
      </w:r>
      <w:r>
        <w:rPr>
          <w:spacing w:val="-2"/>
          <w:sz w:val="28"/>
        </w:rPr>
        <w:t>искусства;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4"/>
        </w:tabs>
        <w:spacing w:before="10" w:line="352" w:lineRule="auto"/>
        <w:ind w:right="113"/>
        <w:jc w:val="both"/>
        <w:rPr>
          <w:sz w:val="28"/>
        </w:rPr>
      </w:pPr>
      <w:r>
        <w:rPr>
          <w:sz w:val="28"/>
        </w:rPr>
        <w:t>развивать творческую активность через индивидуальное раскрытие способностей каждого ребёнка;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4"/>
        </w:tabs>
        <w:spacing w:before="8" w:line="352" w:lineRule="auto"/>
        <w:jc w:val="both"/>
        <w:rPr>
          <w:sz w:val="28"/>
        </w:rPr>
      </w:pPr>
      <w:r>
        <w:rPr>
          <w:sz w:val="28"/>
        </w:rPr>
        <w:t>развивать эстетическое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восприятие, художественный вкус, творче</w:t>
      </w:r>
      <w:r>
        <w:rPr>
          <w:sz w:val="28"/>
        </w:rPr>
        <w:t xml:space="preserve">ское </w:t>
      </w:r>
      <w:r>
        <w:rPr>
          <w:spacing w:val="-2"/>
          <w:sz w:val="28"/>
        </w:rPr>
        <w:t>воображение;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4"/>
        </w:tabs>
        <w:spacing w:line="352" w:lineRule="auto"/>
        <w:jc w:val="both"/>
        <w:rPr>
          <w:sz w:val="28"/>
        </w:rPr>
      </w:pPr>
      <w:r>
        <w:rPr>
          <w:sz w:val="28"/>
        </w:rPr>
        <w:t>развивать самостоятельность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творчество при решении практических задач в области сценического искусства;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4"/>
        </w:tabs>
        <w:spacing w:line="357" w:lineRule="auto"/>
        <w:ind w:right="106"/>
        <w:jc w:val="both"/>
        <w:rPr>
          <w:sz w:val="28"/>
        </w:rPr>
      </w:pPr>
      <w:r>
        <w:rPr>
          <w:sz w:val="28"/>
        </w:rPr>
        <w:t xml:space="preserve">развивать коммуникативную сферу, умение работать в команде, развивать навыки сотрудничества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 в разных соц</w:t>
      </w:r>
      <w:r>
        <w:rPr>
          <w:sz w:val="28"/>
        </w:rPr>
        <w:t xml:space="preserve">иальных </w:t>
      </w:r>
      <w:r>
        <w:rPr>
          <w:spacing w:val="-2"/>
          <w:sz w:val="28"/>
        </w:rPr>
        <w:t>ситуациях;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4"/>
        </w:tabs>
        <w:spacing w:before="0" w:line="342" w:lineRule="exact"/>
        <w:ind w:right="0" w:hanging="361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самосовершенствования.</w:t>
      </w:r>
    </w:p>
    <w:p w:rsidR="00593521" w:rsidRDefault="00DE19D3">
      <w:pPr>
        <w:spacing w:before="160"/>
        <w:ind w:left="113"/>
        <w:rPr>
          <w:i/>
          <w:sz w:val="28"/>
        </w:rPr>
      </w:pPr>
      <w:r>
        <w:rPr>
          <w:i/>
          <w:spacing w:val="-2"/>
          <w:sz w:val="28"/>
        </w:rPr>
        <w:t>Воспитательные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3"/>
          <w:tab w:val="left" w:pos="834"/>
          <w:tab w:val="left" w:pos="2801"/>
          <w:tab w:val="left" w:pos="4473"/>
          <w:tab w:val="left" w:pos="4954"/>
          <w:tab w:val="left" w:pos="6542"/>
          <w:tab w:val="left" w:pos="8794"/>
        </w:tabs>
        <w:spacing w:before="162" w:line="350" w:lineRule="auto"/>
        <w:ind w:right="116"/>
        <w:rPr>
          <w:sz w:val="28"/>
        </w:rPr>
      </w:pPr>
      <w:r>
        <w:rPr>
          <w:spacing w:val="-2"/>
          <w:sz w:val="28"/>
        </w:rPr>
        <w:t>ориентировать</w:t>
      </w:r>
      <w:r>
        <w:rPr>
          <w:sz w:val="28"/>
        </w:rPr>
        <w:tab/>
      </w:r>
      <w:r>
        <w:rPr>
          <w:spacing w:val="-2"/>
          <w:sz w:val="28"/>
        </w:rPr>
        <w:t>школьников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присвоение</w:t>
      </w:r>
      <w:r>
        <w:rPr>
          <w:sz w:val="28"/>
        </w:rPr>
        <w:tab/>
      </w:r>
      <w:r>
        <w:rPr>
          <w:spacing w:val="-2"/>
          <w:sz w:val="28"/>
        </w:rPr>
        <w:t>общекультурных</w:t>
      </w:r>
      <w:r>
        <w:rPr>
          <w:sz w:val="28"/>
        </w:rPr>
        <w:tab/>
      </w:r>
      <w:r>
        <w:rPr>
          <w:spacing w:val="-2"/>
          <w:sz w:val="28"/>
        </w:rPr>
        <w:t xml:space="preserve">ценностей </w:t>
      </w:r>
      <w:r>
        <w:rPr>
          <w:sz w:val="28"/>
        </w:rPr>
        <w:t>(жизнь, природа, человек, здоровье, гармония, красота);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3"/>
          <w:tab w:val="left" w:pos="834"/>
          <w:tab w:val="left" w:pos="2883"/>
          <w:tab w:val="left" w:pos="5531"/>
          <w:tab w:val="left" w:pos="5886"/>
          <w:tab w:val="left" w:pos="7228"/>
          <w:tab w:val="left" w:pos="8595"/>
          <w:tab w:val="left" w:pos="8934"/>
        </w:tabs>
        <w:spacing w:before="15" w:line="352" w:lineRule="auto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  <w:t>личностному</w:t>
      </w:r>
      <w:r>
        <w:rPr>
          <w:spacing w:val="80"/>
          <w:sz w:val="28"/>
        </w:rPr>
        <w:t xml:space="preserve"> </w:t>
      </w:r>
      <w:r>
        <w:rPr>
          <w:sz w:val="28"/>
        </w:rPr>
        <w:t>росту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условиях </w:t>
      </w:r>
      <w:r>
        <w:rPr>
          <w:sz w:val="28"/>
        </w:rPr>
        <w:t>художественной деятельности;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3"/>
          <w:tab w:val="left" w:pos="834"/>
          <w:tab w:val="left" w:pos="2848"/>
          <w:tab w:val="left" w:pos="4788"/>
          <w:tab w:val="left" w:pos="6290"/>
          <w:tab w:val="left" w:pos="8625"/>
        </w:tabs>
        <w:spacing w:before="7" w:line="352" w:lineRule="auto"/>
        <w:ind w:right="113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нравственных</w:t>
      </w:r>
      <w:r>
        <w:rPr>
          <w:sz w:val="28"/>
        </w:rPr>
        <w:tab/>
      </w:r>
      <w:r>
        <w:rPr>
          <w:spacing w:val="-2"/>
          <w:sz w:val="28"/>
        </w:rPr>
        <w:t>качеств,</w:t>
      </w:r>
      <w:r>
        <w:rPr>
          <w:sz w:val="28"/>
        </w:rPr>
        <w:tab/>
      </w:r>
      <w:r>
        <w:rPr>
          <w:spacing w:val="-2"/>
          <w:sz w:val="28"/>
        </w:rPr>
        <w:t>гуманистической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личностной </w:t>
      </w:r>
      <w:r>
        <w:rPr>
          <w:sz w:val="28"/>
        </w:rPr>
        <w:t>позиции, позитивного и оптимистического отношения к жизни;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ind w:right="0" w:hanging="361"/>
        <w:rPr>
          <w:sz w:val="28"/>
        </w:rPr>
      </w:pP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93521" w:rsidRDefault="00DE19D3">
      <w:pPr>
        <w:pStyle w:val="a4"/>
        <w:numPr>
          <w:ilvl w:val="0"/>
          <w:numId w:val="1"/>
        </w:numPr>
        <w:tabs>
          <w:tab w:val="left" w:pos="834"/>
        </w:tabs>
        <w:spacing w:before="161" w:line="357" w:lineRule="auto"/>
        <w:ind w:right="108"/>
        <w:jc w:val="both"/>
        <w:rPr>
          <w:sz w:val="28"/>
        </w:rPr>
      </w:pPr>
      <w:r>
        <w:rPr>
          <w:sz w:val="28"/>
        </w:rPr>
        <w:t>формирование пози</w:t>
      </w:r>
      <w:r>
        <w:rPr>
          <w:sz w:val="28"/>
        </w:rPr>
        <w:t xml:space="preserve">тивных ценностных ориентаций (активная жизнедеятельность, исполнительность, ответственность, уверенность в себе и др.), для социальной адаптации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.</w:t>
      </w:r>
    </w:p>
    <w:p w:rsidR="00593521" w:rsidRDefault="00DE19D3">
      <w:pPr>
        <w:pStyle w:val="a3"/>
        <w:spacing w:before="160" w:line="360" w:lineRule="auto"/>
        <w:ind w:left="113" w:right="106" w:firstLine="566"/>
      </w:pPr>
      <w:r>
        <w:t>Программа</w:t>
      </w:r>
      <w:r>
        <w:rPr>
          <w:spacing w:val="-10"/>
        </w:rPr>
        <w:t xml:space="preserve"> </w:t>
      </w:r>
      <w:r>
        <w:t>рассчитана</w:t>
      </w:r>
      <w:r>
        <w:rPr>
          <w:spacing w:val="-11"/>
        </w:rPr>
        <w:t xml:space="preserve"> </w:t>
      </w:r>
      <w:r>
        <w:t>на 1 час в неделю</w:t>
      </w:r>
      <w:r>
        <w:t>,</w:t>
      </w:r>
      <w:r>
        <w:rPr>
          <w:spacing w:val="-11"/>
        </w:rPr>
        <w:t xml:space="preserve"> </w:t>
      </w:r>
      <w:r>
        <w:t>реализуется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объеме</w:t>
      </w:r>
      <w:r>
        <w:rPr>
          <w:spacing w:val="-11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часа в год</w:t>
      </w:r>
      <w:r>
        <w:t>.</w:t>
      </w:r>
      <w:r>
        <w:rPr>
          <w:spacing w:val="4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учебный год</w:t>
      </w:r>
      <w:r>
        <w:rPr>
          <w:spacing w:val="-10"/>
        </w:rPr>
        <w:t xml:space="preserve"> </w:t>
      </w:r>
      <w:r>
        <w:t>отводится: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34</w:t>
      </w:r>
      <w:r>
        <w:rPr>
          <w:spacing w:val="-8"/>
        </w:rPr>
        <w:t xml:space="preserve"> </w:t>
      </w:r>
      <w:r>
        <w:t>часа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неделю), 3</w:t>
      </w:r>
      <w:r>
        <w:rPr>
          <w:spacing w:val="-1"/>
        </w:rPr>
        <w:t xml:space="preserve"> </w:t>
      </w:r>
      <w:r>
        <w:t>класс по 34 часа (1 час в неделю)</w:t>
      </w:r>
      <w:r>
        <w:t>.</w:t>
      </w:r>
      <w:bookmarkStart w:id="0" w:name="_GoBack"/>
      <w:bookmarkEnd w:id="0"/>
    </w:p>
    <w:sectPr w:rsidR="00593521">
      <w:pgSz w:w="11910" w:h="16840"/>
      <w:pgMar w:top="6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76C3"/>
    <w:multiLevelType w:val="hybridMultilevel"/>
    <w:tmpl w:val="E3BAE4CC"/>
    <w:lvl w:ilvl="0" w:tplc="22E0500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93E6B1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B63EF44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D562981C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17DA79CC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E51AA71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B4CC8C28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43B61784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A73AF810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3521"/>
    <w:rsid w:val="00593521"/>
    <w:rsid w:val="00D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"/>
      <w:ind w:left="833" w:right="11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"/>
      <w:ind w:left="833" w:right="11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№12</dc:creator>
  <cp:lastModifiedBy>1</cp:lastModifiedBy>
  <cp:revision>2</cp:revision>
  <dcterms:created xsi:type="dcterms:W3CDTF">2024-10-10T15:29:00Z</dcterms:created>
  <dcterms:modified xsi:type="dcterms:W3CDTF">2024-10-10T15:32:00Z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2013</vt:lpwstr>
  </property>
</Properties>
</file>