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CA3CAD" w14:textId="77777777" w:rsidR="00A012AA" w:rsidRPr="00A012AA" w:rsidRDefault="00A012AA" w:rsidP="00A012AA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012A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Аннотация к рабочей программе по курсу внеурочной деятельности  </w:t>
      </w:r>
    </w:p>
    <w:p w14:paraId="688667E7" w14:textId="5565879A" w:rsidR="00A012AA" w:rsidRPr="00A012AA" w:rsidRDefault="00A012AA" w:rsidP="00A012AA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012A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«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Билет в будущее</w:t>
      </w:r>
      <w:r w:rsidRPr="00A012A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»</w:t>
      </w:r>
    </w:p>
    <w:p w14:paraId="074CE575" w14:textId="4038F613" w:rsidR="00A012AA" w:rsidRPr="00A012AA" w:rsidRDefault="00A012AA" w:rsidP="00A012AA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012A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</w:t>
      </w:r>
      <w:r w:rsidR="004C4FC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- 9</w:t>
      </w:r>
      <w:r w:rsidRPr="00A012A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классы).</w:t>
      </w:r>
    </w:p>
    <w:p w14:paraId="2C0B797F" w14:textId="1967D556" w:rsidR="00A012AA" w:rsidRPr="00A012AA" w:rsidRDefault="00A012AA" w:rsidP="00A012AA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012A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Рабочая программа по курсу «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Билет в будущее</w:t>
      </w:r>
      <w:r w:rsidRPr="00A012A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» разработана согласно требованиям к результатам освоения основной образовательной программы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основного</w:t>
      </w:r>
      <w:r w:rsidRPr="00A012A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общего образования.</w:t>
      </w:r>
      <w:r w:rsidRPr="00A012AA">
        <w:t xml:space="preserve"> </w:t>
      </w:r>
      <w:r w:rsidRPr="00A012AA">
        <w:rPr>
          <w:rFonts w:ascii="Times New Roman" w:hAnsi="Times New Roman" w:cs="Times New Roman"/>
          <w:sz w:val="24"/>
          <w:szCs w:val="24"/>
        </w:rPr>
        <w:t>Программа курса внеурочной деятельности «Билет в будущее» составлена на основе требований к результатам реализации образовательной программы основного общего образования, установленных Федеральным государственным образовательным стандартом основного общего образования</w:t>
      </w:r>
    </w:p>
    <w:p w14:paraId="268BA96F" w14:textId="77777777" w:rsidR="00A012AA" w:rsidRDefault="00A012AA" w:rsidP="001D28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2AA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A012AA">
        <w:rPr>
          <w:rFonts w:ascii="Times New Roman" w:hAnsi="Times New Roman" w:cs="Times New Roman"/>
          <w:sz w:val="24"/>
          <w:szCs w:val="24"/>
        </w:rPr>
        <w:t xml:space="preserve"> формирование готовности к профессиональному самоопределению (ГПС) обучающихся  общеобразовательных организаций. </w:t>
      </w:r>
    </w:p>
    <w:p w14:paraId="46065A55" w14:textId="77777777" w:rsidR="00A012AA" w:rsidRDefault="00A012AA" w:rsidP="001D28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2AA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13EF6C72" w14:textId="77777777" w:rsidR="00A012AA" w:rsidRDefault="00A012AA" w:rsidP="00A012AA">
      <w:pPr>
        <w:jc w:val="both"/>
        <w:rPr>
          <w:rFonts w:ascii="Times New Roman" w:hAnsi="Times New Roman" w:cs="Times New Roman"/>
          <w:sz w:val="24"/>
          <w:szCs w:val="24"/>
        </w:rPr>
      </w:pPr>
      <w:r w:rsidRPr="00A012AA">
        <w:rPr>
          <w:rFonts w:ascii="Times New Roman" w:hAnsi="Times New Roman" w:cs="Times New Roman"/>
          <w:sz w:val="24"/>
          <w:szCs w:val="24"/>
        </w:rPr>
        <w:t xml:space="preserve"> 1. построение системы содействия профессиональному самоопределению обучающихся общеобразовательных организаций, основанной на сочетании мотивационно-активизирующего, информационно-обучающего, </w:t>
      </w:r>
      <w:proofErr w:type="spellStart"/>
      <w:r w:rsidRPr="00A012AA">
        <w:rPr>
          <w:rFonts w:ascii="Times New Roman" w:hAnsi="Times New Roman" w:cs="Times New Roman"/>
          <w:sz w:val="24"/>
          <w:szCs w:val="24"/>
        </w:rPr>
        <w:t>практикоориентированного</w:t>
      </w:r>
      <w:proofErr w:type="spellEnd"/>
      <w:r w:rsidRPr="00A012A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012AA">
        <w:rPr>
          <w:rFonts w:ascii="Times New Roman" w:hAnsi="Times New Roman" w:cs="Times New Roman"/>
          <w:sz w:val="24"/>
          <w:szCs w:val="24"/>
        </w:rPr>
        <w:t>диагностико</w:t>
      </w:r>
      <w:proofErr w:type="spellEnd"/>
      <w:r w:rsidRPr="00A012AA">
        <w:rPr>
          <w:rFonts w:ascii="Times New Roman" w:hAnsi="Times New Roman" w:cs="Times New Roman"/>
          <w:sz w:val="24"/>
          <w:szCs w:val="24"/>
        </w:rPr>
        <w:t xml:space="preserve">- консультационного подходов к формированию ГПС и вовлечению всех участников образовательного процесса; </w:t>
      </w:r>
    </w:p>
    <w:p w14:paraId="606DD938" w14:textId="77777777" w:rsidR="00A012AA" w:rsidRDefault="00A012AA" w:rsidP="00A012AA">
      <w:pPr>
        <w:jc w:val="both"/>
        <w:rPr>
          <w:rFonts w:ascii="Times New Roman" w:hAnsi="Times New Roman" w:cs="Times New Roman"/>
          <w:sz w:val="24"/>
          <w:szCs w:val="24"/>
        </w:rPr>
      </w:pPr>
      <w:r w:rsidRPr="00A012AA">
        <w:rPr>
          <w:rFonts w:ascii="Times New Roman" w:hAnsi="Times New Roman" w:cs="Times New Roman"/>
          <w:sz w:val="24"/>
          <w:szCs w:val="24"/>
        </w:rPr>
        <w:t xml:space="preserve">2. выявление исходного уровня </w:t>
      </w:r>
      <w:proofErr w:type="spellStart"/>
      <w:r w:rsidRPr="00A012AA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A012AA">
        <w:rPr>
          <w:rFonts w:ascii="Times New Roman" w:hAnsi="Times New Roman" w:cs="Times New Roman"/>
          <w:sz w:val="24"/>
          <w:szCs w:val="24"/>
        </w:rPr>
        <w:t xml:space="preserve"> внутренней (</w:t>
      </w:r>
      <w:proofErr w:type="spellStart"/>
      <w:r w:rsidRPr="00A012AA">
        <w:rPr>
          <w:rFonts w:ascii="Times New Roman" w:hAnsi="Times New Roman" w:cs="Times New Roman"/>
          <w:sz w:val="24"/>
          <w:szCs w:val="24"/>
        </w:rPr>
        <w:t>мотивационноличностной</w:t>
      </w:r>
      <w:proofErr w:type="spellEnd"/>
      <w:r w:rsidRPr="00A012AA">
        <w:rPr>
          <w:rFonts w:ascii="Times New Roman" w:hAnsi="Times New Roman" w:cs="Times New Roman"/>
          <w:sz w:val="24"/>
          <w:szCs w:val="24"/>
        </w:rPr>
        <w:t>) и внешней (</w:t>
      </w:r>
      <w:proofErr w:type="spellStart"/>
      <w:r w:rsidRPr="00A012AA">
        <w:rPr>
          <w:rFonts w:ascii="Times New Roman" w:hAnsi="Times New Roman" w:cs="Times New Roman"/>
          <w:sz w:val="24"/>
          <w:szCs w:val="24"/>
        </w:rPr>
        <w:t>знаниевой</w:t>
      </w:r>
      <w:proofErr w:type="spellEnd"/>
      <w:r w:rsidRPr="00A012AA">
        <w:rPr>
          <w:rFonts w:ascii="Times New Roman" w:hAnsi="Times New Roman" w:cs="Times New Roman"/>
          <w:sz w:val="24"/>
          <w:szCs w:val="24"/>
        </w:rPr>
        <w:t xml:space="preserve"> в виде карьерной грамотности) сторон готовности к профессиональному самоопределению у обучающихся и уровня готовности, который продемонстрирует обучающийся после участия в профориентационной программе; </w:t>
      </w:r>
    </w:p>
    <w:p w14:paraId="5333D88D" w14:textId="77777777" w:rsidR="00A012AA" w:rsidRDefault="00A012AA" w:rsidP="00A012AA">
      <w:pPr>
        <w:jc w:val="both"/>
        <w:rPr>
          <w:rFonts w:ascii="Times New Roman" w:hAnsi="Times New Roman" w:cs="Times New Roman"/>
          <w:sz w:val="24"/>
          <w:szCs w:val="24"/>
        </w:rPr>
      </w:pPr>
      <w:r w:rsidRPr="00A012AA">
        <w:rPr>
          <w:rFonts w:ascii="Times New Roman" w:hAnsi="Times New Roman" w:cs="Times New Roman"/>
          <w:sz w:val="24"/>
          <w:szCs w:val="24"/>
        </w:rPr>
        <w:t xml:space="preserve">3. формирование индивидуальных рекомендаций для обучающихся по построению образовательно-профессиональной траектории в зависимости от уровня осознанности, интересов, способностей, доступных им возможностей; </w:t>
      </w:r>
    </w:p>
    <w:p w14:paraId="4476F73E" w14:textId="77777777" w:rsidR="00A012AA" w:rsidRDefault="00A012AA" w:rsidP="00A012AA">
      <w:pPr>
        <w:jc w:val="both"/>
        <w:rPr>
          <w:rFonts w:ascii="Times New Roman" w:hAnsi="Times New Roman" w:cs="Times New Roman"/>
          <w:sz w:val="24"/>
          <w:szCs w:val="24"/>
        </w:rPr>
      </w:pPr>
      <w:r w:rsidRPr="00A012AA">
        <w:rPr>
          <w:rFonts w:ascii="Times New Roman" w:hAnsi="Times New Roman" w:cs="Times New Roman"/>
          <w:sz w:val="24"/>
          <w:szCs w:val="24"/>
        </w:rPr>
        <w:t xml:space="preserve">4. информирование обучающихся о специфике рынка труда и системе профессионального образования (включая знакомство с перспективными и востребованными в ближайшем будущем профессиями, и отраслями экономики РФ) посредством различных мероприятий, в т.ч. профессиональных проб; </w:t>
      </w:r>
    </w:p>
    <w:p w14:paraId="1A188645" w14:textId="77777777" w:rsidR="00A012AA" w:rsidRDefault="00A012AA" w:rsidP="00A012AA">
      <w:pPr>
        <w:jc w:val="both"/>
        <w:rPr>
          <w:rFonts w:ascii="Times New Roman" w:hAnsi="Times New Roman" w:cs="Times New Roman"/>
          <w:sz w:val="24"/>
          <w:szCs w:val="24"/>
        </w:rPr>
      </w:pPr>
      <w:r w:rsidRPr="00A012AA">
        <w:rPr>
          <w:rFonts w:ascii="Times New Roman" w:hAnsi="Times New Roman" w:cs="Times New Roman"/>
          <w:sz w:val="24"/>
          <w:szCs w:val="24"/>
        </w:rPr>
        <w:t xml:space="preserve">5. формирование у обучающихся навыков и умений карьерной грамотности и других компетенций, необходимых для осуществления всех этапов карьерной </w:t>
      </w:r>
      <w:proofErr w:type="spellStart"/>
      <w:r w:rsidRPr="00A012AA">
        <w:rPr>
          <w:rFonts w:ascii="Times New Roman" w:hAnsi="Times New Roman" w:cs="Times New Roman"/>
          <w:sz w:val="24"/>
          <w:szCs w:val="24"/>
        </w:rPr>
        <w:t>самонавигации</w:t>
      </w:r>
      <w:proofErr w:type="spellEnd"/>
      <w:r w:rsidRPr="00A012AA">
        <w:rPr>
          <w:rFonts w:ascii="Times New Roman" w:hAnsi="Times New Roman" w:cs="Times New Roman"/>
          <w:sz w:val="24"/>
          <w:szCs w:val="24"/>
        </w:rPr>
        <w:t xml:space="preserve">, приобретения и осмысления </w:t>
      </w:r>
      <w:proofErr w:type="spellStart"/>
      <w:r w:rsidRPr="00A012AA">
        <w:rPr>
          <w:rFonts w:ascii="Times New Roman" w:hAnsi="Times New Roman" w:cs="Times New Roman"/>
          <w:sz w:val="24"/>
          <w:szCs w:val="24"/>
        </w:rPr>
        <w:t>профориентационно</w:t>
      </w:r>
      <w:proofErr w:type="spellEnd"/>
      <w:r w:rsidRPr="00A012AA">
        <w:rPr>
          <w:rFonts w:ascii="Times New Roman" w:hAnsi="Times New Roman" w:cs="Times New Roman"/>
          <w:sz w:val="24"/>
          <w:szCs w:val="24"/>
        </w:rPr>
        <w:t xml:space="preserve"> значимого опыта, активного освоения ресурсов территориальной среды профессионального самоопределения, самооценки успешности прохождения профессиональных проб, осознанного конструирования индивидуальной образовательно-профессиональной траектории и ее адаптации с учетом имеющихся компетенций и возможностей среды; </w:t>
      </w:r>
    </w:p>
    <w:p w14:paraId="388D0081" w14:textId="77777777" w:rsidR="001D28F1" w:rsidRDefault="00A012AA" w:rsidP="00A012AA">
      <w:pPr>
        <w:jc w:val="both"/>
        <w:rPr>
          <w:rFonts w:ascii="Times New Roman" w:hAnsi="Times New Roman" w:cs="Times New Roman"/>
          <w:sz w:val="24"/>
          <w:szCs w:val="24"/>
        </w:rPr>
      </w:pPr>
      <w:r w:rsidRPr="00A012AA">
        <w:rPr>
          <w:rFonts w:ascii="Times New Roman" w:hAnsi="Times New Roman" w:cs="Times New Roman"/>
          <w:sz w:val="24"/>
          <w:szCs w:val="24"/>
        </w:rPr>
        <w:t>6. 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 Программа разработана с учетом преемственности профориентационных задач при переходе обучающихся 6-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012AA">
        <w:rPr>
          <w:rFonts w:ascii="Times New Roman" w:hAnsi="Times New Roman" w:cs="Times New Roman"/>
          <w:sz w:val="24"/>
          <w:szCs w:val="24"/>
        </w:rPr>
        <w:t xml:space="preserve"> классов с одной ступени обучения на другую (при переходе из класса в класс). Программа реализуется в работе со школьниками 6-9 классов основного общего образования</w:t>
      </w:r>
    </w:p>
    <w:p w14:paraId="61B2DD1C" w14:textId="64450161" w:rsidR="00A012AA" w:rsidRPr="00A012AA" w:rsidRDefault="00A012AA" w:rsidP="00A012AA">
      <w:pPr>
        <w:jc w:val="both"/>
        <w:rPr>
          <w:rFonts w:ascii="Times New Roman" w:hAnsi="Times New Roman" w:cs="Times New Roman"/>
          <w:sz w:val="24"/>
          <w:szCs w:val="24"/>
        </w:rPr>
      </w:pPr>
      <w:r w:rsidRPr="00A012AA">
        <w:rPr>
          <w:rFonts w:ascii="Times New Roman" w:hAnsi="Times New Roman" w:cs="Times New Roman"/>
          <w:sz w:val="24"/>
          <w:szCs w:val="24"/>
        </w:rPr>
        <w:t xml:space="preserve"> Программа курса рассчитана на 34 часа</w:t>
      </w:r>
      <w:r w:rsidR="001D28F1">
        <w:rPr>
          <w:rFonts w:ascii="Times New Roman" w:hAnsi="Times New Roman" w:cs="Times New Roman"/>
          <w:sz w:val="24"/>
          <w:szCs w:val="24"/>
        </w:rPr>
        <w:t xml:space="preserve"> в год </w:t>
      </w:r>
      <w:r w:rsidR="004C4FCE">
        <w:rPr>
          <w:rFonts w:ascii="Times New Roman" w:hAnsi="Times New Roman" w:cs="Times New Roman"/>
          <w:sz w:val="24"/>
          <w:szCs w:val="24"/>
        </w:rPr>
        <w:t>1 час в неделю</w:t>
      </w:r>
      <w:bookmarkStart w:id="0" w:name="_GoBack"/>
      <w:bookmarkEnd w:id="0"/>
      <w:r w:rsidRPr="00A01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2AA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A012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012AA">
        <w:rPr>
          <w:rFonts w:ascii="Times New Roman" w:hAnsi="Times New Roman" w:cs="Times New Roman"/>
          <w:sz w:val="24"/>
          <w:szCs w:val="24"/>
        </w:rPr>
        <w:t>рамках</w:t>
      </w:r>
      <w:proofErr w:type="gramEnd"/>
      <w:r w:rsidRPr="00A012AA">
        <w:rPr>
          <w:rFonts w:ascii="Times New Roman" w:hAnsi="Times New Roman" w:cs="Times New Roman"/>
          <w:sz w:val="24"/>
          <w:szCs w:val="24"/>
        </w:rPr>
        <w:t xml:space="preserve"> которых предусмотрены такие формы работы, как беседы, дискуссии, мастер-классы, экскурсии на производство, решения кейсов, встречи с представителями разных профессий, </w:t>
      </w:r>
      <w:r w:rsidRPr="00A012AA">
        <w:rPr>
          <w:rFonts w:ascii="Times New Roman" w:hAnsi="Times New Roman" w:cs="Times New Roman"/>
          <w:sz w:val="24"/>
          <w:szCs w:val="24"/>
        </w:rPr>
        <w:lastRenderedPageBreak/>
        <w:t>профессиональные пробы, коммуникативные и деловые игры, консультации педагога и психолога.</w:t>
      </w:r>
    </w:p>
    <w:p w14:paraId="2245473A" w14:textId="77777777" w:rsidR="00A012AA" w:rsidRPr="00A012AA" w:rsidRDefault="00A012AA" w:rsidP="00A012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29ED0A" w14:textId="77777777" w:rsidR="00A012AA" w:rsidRPr="00A012AA" w:rsidRDefault="00A012AA" w:rsidP="00A012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4A5655" w14:textId="77777777" w:rsidR="00A012AA" w:rsidRPr="00A012AA" w:rsidRDefault="00A012AA" w:rsidP="00A012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BC293B" w14:textId="77777777" w:rsidR="00A012AA" w:rsidRPr="00A012AA" w:rsidRDefault="00A012AA" w:rsidP="00A012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F3DFE4" w14:textId="77777777" w:rsidR="00A012AA" w:rsidRDefault="00A012AA"/>
    <w:p w14:paraId="02E0C3F8" w14:textId="77777777" w:rsidR="00A012AA" w:rsidRDefault="00A012AA"/>
    <w:sectPr w:rsidR="00A012AA" w:rsidSect="001D28F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D4B"/>
    <w:rsid w:val="001D28F1"/>
    <w:rsid w:val="004C4FCE"/>
    <w:rsid w:val="00A012AA"/>
    <w:rsid w:val="00D0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D72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Чернова</dc:creator>
  <cp:keywords/>
  <dc:description/>
  <cp:lastModifiedBy>1</cp:lastModifiedBy>
  <cp:revision>4</cp:revision>
  <dcterms:created xsi:type="dcterms:W3CDTF">2023-09-25T13:22:00Z</dcterms:created>
  <dcterms:modified xsi:type="dcterms:W3CDTF">2024-10-10T15:15:00Z</dcterms:modified>
</cp:coreProperties>
</file>